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3B" w:rsidRPr="002A4900" w:rsidRDefault="00D14B3B" w:rsidP="002A4900">
      <w:pPr>
        <w:pStyle w:val="10"/>
        <w:keepNext/>
        <w:keepLines/>
        <w:shd w:val="clear" w:color="auto" w:fill="auto"/>
        <w:spacing w:after="14" w:line="230" w:lineRule="exact"/>
        <w:ind w:left="1540"/>
        <w:jc w:val="both"/>
        <w:rPr>
          <w:sz w:val="28"/>
          <w:szCs w:val="28"/>
        </w:rPr>
      </w:pPr>
      <w:bookmarkStart w:id="0" w:name="bookmark0"/>
      <w:r w:rsidRPr="002A4900">
        <w:rPr>
          <w:sz w:val="28"/>
          <w:szCs w:val="28"/>
        </w:rPr>
        <w:t>Материально-техническое оборудование, предназначенное для обеспечения образовательной деятельности</w:t>
      </w:r>
      <w:bookmarkEnd w:id="0"/>
    </w:p>
    <w:p w:rsidR="00533CB0" w:rsidRDefault="00533CB0" w:rsidP="00D14B3B">
      <w:pPr>
        <w:pStyle w:val="10"/>
        <w:keepNext/>
        <w:keepLines/>
        <w:shd w:val="clear" w:color="auto" w:fill="auto"/>
        <w:spacing w:after="14" w:line="230" w:lineRule="exact"/>
        <w:ind w:left="1540"/>
      </w:pPr>
    </w:p>
    <w:p w:rsidR="00533CB0" w:rsidRDefault="00533CB0" w:rsidP="00D14B3B">
      <w:pPr>
        <w:pStyle w:val="10"/>
        <w:keepNext/>
        <w:keepLines/>
        <w:shd w:val="clear" w:color="auto" w:fill="auto"/>
        <w:spacing w:after="14" w:line="230" w:lineRule="exact"/>
        <w:ind w:left="1540"/>
      </w:pPr>
    </w:p>
    <w:p w:rsidR="00533CB0" w:rsidRDefault="00533CB0" w:rsidP="00D14B3B">
      <w:pPr>
        <w:pStyle w:val="10"/>
        <w:keepNext/>
        <w:keepLines/>
        <w:shd w:val="clear" w:color="auto" w:fill="auto"/>
        <w:spacing w:after="14" w:line="230" w:lineRule="exact"/>
        <w:ind w:left="1540"/>
      </w:pPr>
    </w:p>
    <w:tbl>
      <w:tblPr>
        <w:tblW w:w="13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66"/>
        <w:gridCol w:w="6379"/>
        <w:gridCol w:w="2237"/>
        <w:gridCol w:w="1843"/>
      </w:tblGrid>
      <w:tr w:rsidR="00492CCB" w:rsidTr="00492CCB">
        <w:trPr>
          <w:trHeight w:val="11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№</w:t>
            </w:r>
          </w:p>
          <w:p w:rsidR="00533CB0" w:rsidRDefault="00533CB0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</w:p>
          <w:p w:rsidR="00533CB0" w:rsidRDefault="00533CB0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Предметы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340"/>
            </w:pPr>
            <w: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Фактический адрес учебных кабинетов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t>Форма владения, пользования</w:t>
            </w:r>
          </w:p>
        </w:tc>
      </w:tr>
      <w:tr w:rsidR="00492CCB" w:rsidTr="00492CCB">
        <w:trPr>
          <w:trHeight w:val="30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Русский язык, литературное чтение, математика, окружающий мир, искусство, технология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Pr="00EE3C2A" w:rsidRDefault="00492CCB" w:rsidP="00FE00A4">
            <w:pPr>
              <w:pStyle w:val="31"/>
              <w:framePr w:wrap="notBeside" w:vAnchor="text" w:hAnchor="text" w:xAlign="center" w:y="1"/>
              <w:shd w:val="clear" w:color="auto" w:fill="auto"/>
              <w:ind w:left="120"/>
            </w:pPr>
            <w:r w:rsidRPr="00EE3C2A">
              <w:t>Кабинет начальных классов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Стол учительский - 1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Стул учительский - 1</w:t>
            </w:r>
          </w:p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Стол ученический -6</w:t>
            </w:r>
          </w:p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Стул ученический - 12</w:t>
            </w:r>
            <w:bookmarkStart w:id="1" w:name="_GoBack"/>
            <w:bookmarkEnd w:id="1"/>
          </w:p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Шкаф для учебных пособий - 3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Доска аудиторная - 1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Компьютер - 1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Колонки - 1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Мультимедийный проектор - 1 Принтер - 1 Сканер - 1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a4"/>
              </w:rPr>
              <w:t>Учебно-методическая литература</w:t>
            </w:r>
            <w:r>
              <w:t xml:space="preserve"> (методическая литература для учителя, учебно-методические комплекты «Школа России»).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 xml:space="preserve">242774,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с. </w:t>
            </w:r>
            <w:proofErr w:type="spellStart"/>
            <w:r>
              <w:t>Пацынь</w:t>
            </w:r>
            <w:proofErr w:type="spellEnd"/>
            <w:r>
              <w:t xml:space="preserve"> ул. Центральная, д. 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t>Оперативное управление</w:t>
            </w:r>
          </w:p>
        </w:tc>
      </w:tr>
      <w:tr w:rsidR="00492CCB" w:rsidTr="00492CCB">
        <w:trPr>
          <w:trHeight w:val="27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Pr="00EE3C2A" w:rsidRDefault="00EE3C2A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 w:rsidRPr="00EE3C2A">
              <w:t>Зал для проведения уроков физической культуры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Шкаф - 2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Лыжный комплект – 10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 Мяч ББ – 2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 Мяч для метания – 3</w:t>
            </w:r>
          </w:p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 Скакалка - 5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Гимнастическая стенка – 1</w:t>
            </w:r>
          </w:p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 Козел гимнастический - 1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 Маты гимнастические – 7</w:t>
            </w:r>
          </w:p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 xml:space="preserve"> Мостик - 1</w:t>
            </w:r>
          </w:p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Скамейка гимнастическая – 1</w:t>
            </w:r>
          </w:p>
          <w:p w:rsidR="00492CCB" w:rsidRPr="00C06EEC" w:rsidRDefault="00492CCB" w:rsidP="00D14B3B">
            <w:pPr>
              <w:pStyle w:val="31"/>
              <w:framePr w:wrap="notBeside" w:vAnchor="text" w:hAnchor="text" w:xAlign="center" w:y="1"/>
            </w:pPr>
            <w:r>
              <w:t>Стойка для прыжков в высоту - 2</w:t>
            </w:r>
          </w:p>
          <w:p w:rsidR="00492CCB" w:rsidRPr="00C06EEC" w:rsidRDefault="00492CCB" w:rsidP="00D14B3B">
            <w:pPr>
              <w:pStyle w:val="31"/>
              <w:framePr w:wrap="notBeside" w:vAnchor="text" w:hAnchor="text" w:xAlign="center" w:y="1"/>
            </w:pPr>
            <w:r>
              <w:t>Мячи баскетбольные, волейбольные - 3</w:t>
            </w:r>
          </w:p>
          <w:p w:rsidR="00492CCB" w:rsidRPr="00EB2335" w:rsidRDefault="00492CCB" w:rsidP="00D14B3B">
            <w:pPr>
              <w:pStyle w:val="31"/>
              <w:framePr w:wrap="notBeside" w:vAnchor="text" w:hAnchor="text" w:xAlign="center" w:y="1"/>
            </w:pPr>
            <w:r>
              <w:t>Футбольные мячи - 2</w:t>
            </w:r>
          </w:p>
          <w:p w:rsidR="00492CCB" w:rsidRPr="00EB2335" w:rsidRDefault="00492CCB" w:rsidP="00D14B3B">
            <w:pPr>
              <w:pStyle w:val="31"/>
              <w:framePr w:wrap="notBeside" w:vAnchor="text" w:hAnchor="text" w:xAlign="center" w:y="1"/>
            </w:pPr>
            <w:r>
              <w:t>Обручи - 3</w:t>
            </w:r>
          </w:p>
          <w:p w:rsidR="00492CCB" w:rsidRPr="00EB2335" w:rsidRDefault="00492CCB" w:rsidP="00D14B3B">
            <w:pPr>
              <w:pStyle w:val="31"/>
              <w:framePr w:wrap="notBeside" w:vAnchor="text" w:hAnchor="text" w:xAlign="center" w:y="1"/>
            </w:pPr>
            <w:r>
              <w:t>Ракетка теннисная - 2</w:t>
            </w:r>
          </w:p>
          <w:p w:rsidR="00492CCB" w:rsidRPr="00C06EEC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242774,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с. </w:t>
            </w:r>
            <w:proofErr w:type="spellStart"/>
            <w:r>
              <w:t>Пацынь</w:t>
            </w:r>
            <w:proofErr w:type="spellEnd"/>
            <w:r>
              <w:t xml:space="preserve"> ул. Центральная,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CB" w:rsidRDefault="00492CCB" w:rsidP="00FE00A4">
            <w:pPr>
              <w:pStyle w:val="3"/>
              <w:framePr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t>Оперативное управление</w:t>
            </w:r>
          </w:p>
        </w:tc>
      </w:tr>
    </w:tbl>
    <w:tbl>
      <w:tblPr>
        <w:tblW w:w="13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66"/>
        <w:gridCol w:w="6379"/>
        <w:gridCol w:w="2237"/>
        <w:gridCol w:w="1843"/>
      </w:tblGrid>
      <w:tr w:rsidR="002A4900" w:rsidTr="002A4900">
        <w:trPr>
          <w:trHeight w:val="27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40" w:lineRule="auto"/>
              <w:ind w:left="16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Иностранный язык (английский)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1"/>
              <w:shd w:val="clear" w:color="auto" w:fill="auto"/>
              <w:ind w:left="120"/>
            </w:pPr>
            <w:r>
              <w:t>Кабинет №3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Стол учительский - 1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Стул учительский - 1</w:t>
            </w:r>
          </w:p>
          <w:p w:rsidR="002A4900" w:rsidRPr="00773461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Стол ученический - 6</w:t>
            </w:r>
          </w:p>
          <w:p w:rsidR="002A4900" w:rsidRPr="00773461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Стул ученический - 10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Шкаф для учебных пособий - 2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Доска аудиторная - 1</w:t>
            </w:r>
          </w:p>
          <w:p w:rsidR="002A4900" w:rsidRPr="00773461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proofErr w:type="spellStart"/>
            <w:r>
              <w:t>Компьтер</w:t>
            </w:r>
            <w:proofErr w:type="spellEnd"/>
            <w:r>
              <w:t xml:space="preserve"> -1 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Экран - 1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Проектор - 1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Грамматические таблицы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Карта достопримечательностей США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Наглядность для оформления внеклассных мероприятий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Карты Великобритании,  США,</w:t>
            </w:r>
            <w:r w:rsidRPr="00C06EEC">
              <w:t xml:space="preserve"> </w:t>
            </w:r>
            <w:r>
              <w:t>России,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proofErr w:type="spellStart"/>
            <w:r>
              <w:t>Аудиоприложения</w:t>
            </w:r>
            <w:proofErr w:type="spellEnd"/>
            <w:r>
              <w:t xml:space="preserve"> к учебникам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242774,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с. </w:t>
            </w:r>
            <w:proofErr w:type="spellStart"/>
            <w:r>
              <w:t>Пацынь</w:t>
            </w:r>
            <w:proofErr w:type="spellEnd"/>
            <w:r>
              <w:t xml:space="preserve"> ул. Центральная,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Оперативное управление</w:t>
            </w:r>
          </w:p>
        </w:tc>
      </w:tr>
      <w:tr w:rsidR="002A4900" w:rsidTr="002A4900">
        <w:trPr>
          <w:trHeight w:val="18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География, биология и химия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Pr="00EB2335" w:rsidRDefault="002A4900" w:rsidP="00D14B3B">
            <w:pPr>
              <w:pStyle w:val="31"/>
              <w:shd w:val="clear" w:color="auto" w:fill="auto"/>
              <w:ind w:left="120"/>
            </w:pPr>
            <w:r>
              <w:t>Кабинет №5</w:t>
            </w:r>
          </w:p>
          <w:p w:rsidR="002A4900" w:rsidRDefault="002A4900" w:rsidP="00D14B3B">
            <w:pPr>
              <w:pStyle w:val="31"/>
            </w:pPr>
            <w:r>
              <w:t>Стол учительский - 1</w:t>
            </w:r>
          </w:p>
          <w:p w:rsidR="002A4900" w:rsidRDefault="002A4900" w:rsidP="00D14B3B">
            <w:pPr>
              <w:pStyle w:val="31"/>
            </w:pPr>
            <w:r>
              <w:t>Стул учительский - 1</w:t>
            </w:r>
          </w:p>
          <w:p w:rsidR="002A4900" w:rsidRPr="00773461" w:rsidRDefault="002A4900" w:rsidP="00D14B3B">
            <w:pPr>
              <w:pStyle w:val="31"/>
            </w:pPr>
            <w:r>
              <w:t>Стол ученический - 5</w:t>
            </w:r>
          </w:p>
          <w:p w:rsidR="002A4900" w:rsidRPr="00773461" w:rsidRDefault="002A4900" w:rsidP="00D14B3B">
            <w:pPr>
              <w:pStyle w:val="31"/>
            </w:pPr>
            <w:r>
              <w:t>Стул ученический - 10</w:t>
            </w:r>
          </w:p>
          <w:p w:rsidR="002A4900" w:rsidRDefault="002A4900" w:rsidP="00D14B3B">
            <w:pPr>
              <w:pStyle w:val="31"/>
            </w:pPr>
            <w:r>
              <w:t>Стол тумбовый - 1</w:t>
            </w:r>
          </w:p>
          <w:p w:rsidR="002A4900" w:rsidRDefault="002A4900" w:rsidP="00D14B3B">
            <w:pPr>
              <w:pStyle w:val="31"/>
            </w:pPr>
            <w:r>
              <w:t>Шкаф для учебных пособий - 2</w:t>
            </w:r>
          </w:p>
          <w:p w:rsidR="002A4900" w:rsidRDefault="002A4900" w:rsidP="00D14B3B">
            <w:pPr>
              <w:pStyle w:val="31"/>
            </w:pPr>
            <w:r>
              <w:t>Доска аудиторная - 1</w:t>
            </w:r>
          </w:p>
          <w:p w:rsidR="002A4900" w:rsidRDefault="002A4900" w:rsidP="00D14B3B">
            <w:pPr>
              <w:pStyle w:val="31"/>
            </w:pPr>
            <w:r>
              <w:t xml:space="preserve">Географические карты для 6-9 </w:t>
            </w:r>
            <w:proofErr w:type="spellStart"/>
            <w:r>
              <w:t>кл</w:t>
            </w:r>
            <w:proofErr w:type="spellEnd"/>
            <w:r>
              <w:t>. - 8</w:t>
            </w:r>
          </w:p>
          <w:p w:rsidR="002A4900" w:rsidRDefault="002A4900" w:rsidP="00D14B3B">
            <w:pPr>
              <w:pStyle w:val="31"/>
            </w:pPr>
            <w:r>
              <w:t xml:space="preserve">Коллекции полезных ископаемых 6-9 </w:t>
            </w:r>
            <w:proofErr w:type="spellStart"/>
            <w:r>
              <w:t>кл</w:t>
            </w:r>
            <w:proofErr w:type="spellEnd"/>
            <w:r>
              <w:t>. - 10</w:t>
            </w:r>
          </w:p>
          <w:p w:rsidR="002A4900" w:rsidRDefault="002A4900" w:rsidP="00D14B3B">
            <w:pPr>
              <w:pStyle w:val="31"/>
            </w:pPr>
            <w:r>
              <w:t xml:space="preserve">Атласы для 6-9 </w:t>
            </w:r>
            <w:proofErr w:type="spellStart"/>
            <w:r>
              <w:t>кл</w:t>
            </w:r>
            <w:proofErr w:type="spellEnd"/>
            <w:r>
              <w:t>. - 5</w:t>
            </w:r>
          </w:p>
          <w:p w:rsidR="002A4900" w:rsidRPr="003C50EE" w:rsidRDefault="002A4900" w:rsidP="00D14B3B">
            <w:pPr>
              <w:pStyle w:val="31"/>
            </w:pPr>
            <w:r>
              <w:t>Компас учебный - 3</w:t>
            </w:r>
          </w:p>
          <w:p w:rsidR="002A4900" w:rsidRDefault="002A4900" w:rsidP="00D14B3B">
            <w:pPr>
              <w:pStyle w:val="31"/>
            </w:pPr>
            <w:proofErr w:type="spellStart"/>
            <w:r>
              <w:t>Баротермогигрометр</w:t>
            </w:r>
            <w:proofErr w:type="spellEnd"/>
            <w:r>
              <w:t xml:space="preserve"> – 1</w:t>
            </w:r>
          </w:p>
          <w:p w:rsidR="002A4900" w:rsidRDefault="002A4900" w:rsidP="00D14B3B">
            <w:pPr>
              <w:pStyle w:val="31"/>
            </w:pPr>
            <w:r>
              <w:t xml:space="preserve">Таблицы 6,9 </w:t>
            </w:r>
            <w:proofErr w:type="spellStart"/>
            <w:r>
              <w:t>кл</w:t>
            </w:r>
            <w:proofErr w:type="spellEnd"/>
          </w:p>
          <w:p w:rsidR="002A4900" w:rsidRDefault="002A4900" w:rsidP="00D14B3B">
            <w:pPr>
              <w:pStyle w:val="31"/>
            </w:pPr>
            <w:r>
              <w:t>Муляжи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>Наглядное пособие «Деление клетки» - 1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Модели разные головного мозга – 2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Модели аппликат Генетика – 1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Модель «Белка» - 1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Модель разборная «Структура» - 1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Набор «Происхождение человека» - 1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Набор микропрепарат - 2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>Таблицы «Белки и нуклеиновые кислоты» - 5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>Цикл развития папоротника - 1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>Цикл развития сосны - 1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>Таблицы по общей биологии - 10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lastRenderedPageBreak/>
              <w:t>Таблицы по анатомии - 8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>Таблицы по ботаники - 7</w:t>
            </w:r>
          </w:p>
          <w:p w:rsidR="002A4900" w:rsidRDefault="002A4900" w:rsidP="000938DA">
            <w:pPr>
              <w:pStyle w:val="3"/>
              <w:shd w:val="clear" w:color="auto" w:fill="auto"/>
              <w:spacing w:line="226" w:lineRule="exact"/>
              <w:ind w:left="120"/>
            </w:pPr>
            <w:r>
              <w:t>Таблицы по зоологии - 10</w:t>
            </w:r>
          </w:p>
          <w:p w:rsidR="002A4900" w:rsidRDefault="002A4900" w:rsidP="002F6C58">
            <w:pPr>
              <w:pStyle w:val="3"/>
              <w:shd w:val="clear" w:color="auto" w:fill="auto"/>
              <w:spacing w:line="226" w:lineRule="exact"/>
              <w:ind w:left="120"/>
            </w:pPr>
            <w:r>
              <w:t>Микроскоп - 3</w:t>
            </w:r>
          </w:p>
          <w:p w:rsidR="002A4900" w:rsidRDefault="002A4900" w:rsidP="00D14B3B">
            <w:pPr>
              <w:pStyle w:val="31"/>
            </w:pPr>
            <w:r>
              <w:t>Таблицы:</w:t>
            </w:r>
          </w:p>
          <w:p w:rsidR="002A4900" w:rsidRDefault="002A4900" w:rsidP="00D14B3B">
            <w:pPr>
              <w:pStyle w:val="31"/>
            </w:pPr>
            <w:r>
              <w:t>-Д. И. Менделеева</w:t>
            </w:r>
          </w:p>
          <w:p w:rsidR="002A4900" w:rsidRDefault="002A4900" w:rsidP="00D14B3B">
            <w:pPr>
              <w:pStyle w:val="31"/>
            </w:pPr>
            <w:r>
              <w:t>-растворимости кислот, оснований и солей в воде</w:t>
            </w:r>
          </w:p>
          <w:p w:rsidR="002A4900" w:rsidRDefault="002A4900" w:rsidP="00D14B3B">
            <w:pPr>
              <w:pStyle w:val="31"/>
            </w:pPr>
            <w:r>
              <w:t>-химические реакции</w:t>
            </w:r>
          </w:p>
          <w:p w:rsidR="002A4900" w:rsidRDefault="002A4900" w:rsidP="00D14B3B">
            <w:pPr>
              <w:pStyle w:val="31"/>
            </w:pPr>
            <w:r>
              <w:t>-строение атома</w:t>
            </w:r>
          </w:p>
          <w:p w:rsidR="002A4900" w:rsidRDefault="002A4900" w:rsidP="00D14B3B">
            <w:pPr>
              <w:pStyle w:val="31"/>
            </w:pPr>
            <w:r>
              <w:t>-по технике безопасности</w:t>
            </w:r>
          </w:p>
          <w:p w:rsidR="002A4900" w:rsidRDefault="002A4900" w:rsidP="00D14B3B">
            <w:pPr>
              <w:pStyle w:val="31"/>
            </w:pPr>
            <w:r>
              <w:t>Набор портретов учёных</w:t>
            </w:r>
          </w:p>
          <w:p w:rsidR="002A4900" w:rsidRDefault="002A4900" w:rsidP="00D14B3B">
            <w:pPr>
              <w:pStyle w:val="31"/>
            </w:pPr>
            <w:r>
              <w:t>Реактивы по неорганической химии</w:t>
            </w:r>
          </w:p>
          <w:p w:rsidR="002A4900" w:rsidRDefault="002A4900" w:rsidP="004506B3">
            <w:pPr>
              <w:pStyle w:val="31"/>
            </w:pPr>
            <w:r>
              <w:t>Реактивы по органической химии</w:t>
            </w:r>
          </w:p>
          <w:p w:rsidR="002A4900" w:rsidRDefault="002A4900" w:rsidP="004506B3">
            <w:pPr>
              <w:pStyle w:val="31"/>
            </w:pPr>
            <w:r>
              <w:t>Оборудование для практических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lastRenderedPageBreak/>
              <w:t xml:space="preserve">242774,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с. </w:t>
            </w:r>
            <w:proofErr w:type="spellStart"/>
            <w:r>
              <w:t>Пацынь</w:t>
            </w:r>
            <w:proofErr w:type="spellEnd"/>
            <w:r>
              <w:t xml:space="preserve"> ул. Центральная,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Оперативное управление</w:t>
            </w:r>
          </w:p>
        </w:tc>
      </w:tr>
      <w:tr w:rsidR="002A4900" w:rsidTr="002A4900">
        <w:trPr>
          <w:trHeight w:val="27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Информатика и ИКТ,</w:t>
            </w:r>
          </w:p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1"/>
            </w:pPr>
            <w:r>
              <w:t>Кабинет №4</w:t>
            </w:r>
          </w:p>
          <w:p w:rsidR="002A4900" w:rsidRDefault="002A4900" w:rsidP="00D14B3B">
            <w:pPr>
              <w:pStyle w:val="31"/>
            </w:pPr>
            <w:r>
              <w:t>Стол учительский - 1</w:t>
            </w:r>
          </w:p>
          <w:p w:rsidR="002A4900" w:rsidRPr="003C50EE" w:rsidRDefault="002A4900" w:rsidP="00D14B3B">
            <w:pPr>
              <w:pStyle w:val="31"/>
            </w:pPr>
            <w:r>
              <w:t>Стул офисный - 4</w:t>
            </w:r>
          </w:p>
          <w:p w:rsidR="002A4900" w:rsidRPr="003C50EE" w:rsidRDefault="002A4900" w:rsidP="00D14B3B">
            <w:pPr>
              <w:pStyle w:val="31"/>
            </w:pPr>
            <w:r>
              <w:t>Стол ученический - 3</w:t>
            </w:r>
          </w:p>
          <w:p w:rsidR="002A4900" w:rsidRPr="003C50EE" w:rsidRDefault="002A4900" w:rsidP="00D14B3B">
            <w:pPr>
              <w:pStyle w:val="31"/>
            </w:pPr>
            <w:r>
              <w:t>Компьютерный стол - 4</w:t>
            </w:r>
          </w:p>
          <w:p w:rsidR="002A4900" w:rsidRPr="003C50EE" w:rsidRDefault="002A4900" w:rsidP="00D14B3B">
            <w:pPr>
              <w:pStyle w:val="31"/>
            </w:pPr>
            <w:r>
              <w:t>Стул ученический - 6</w:t>
            </w:r>
          </w:p>
          <w:p w:rsidR="002A4900" w:rsidRPr="003C50EE" w:rsidRDefault="002A4900" w:rsidP="00D14B3B">
            <w:pPr>
              <w:pStyle w:val="31"/>
            </w:pPr>
            <w:r>
              <w:t>Шкаф для учебных пособий - 1</w:t>
            </w:r>
          </w:p>
          <w:p w:rsidR="002A4900" w:rsidRPr="003C50EE" w:rsidRDefault="002A4900" w:rsidP="00D14B3B">
            <w:pPr>
              <w:pStyle w:val="31"/>
            </w:pPr>
            <w:r>
              <w:t>Компьютер для учащихся - 3</w:t>
            </w:r>
          </w:p>
          <w:p w:rsidR="002A4900" w:rsidRDefault="002A4900" w:rsidP="00D14B3B">
            <w:pPr>
              <w:pStyle w:val="31"/>
            </w:pPr>
            <w:r>
              <w:t>Компьютер для учителя - 1</w:t>
            </w:r>
          </w:p>
          <w:p w:rsidR="002A4900" w:rsidRDefault="002A4900" w:rsidP="00D14B3B">
            <w:pPr>
              <w:pStyle w:val="31"/>
            </w:pPr>
            <w:r>
              <w:t>Принтер - 1</w:t>
            </w:r>
          </w:p>
          <w:p w:rsidR="002A4900" w:rsidRDefault="002A4900" w:rsidP="00D14B3B">
            <w:pPr>
              <w:pStyle w:val="31"/>
            </w:pPr>
            <w:r>
              <w:t>Проектор - 1</w:t>
            </w:r>
          </w:p>
          <w:p w:rsidR="002A4900" w:rsidRDefault="002A4900" w:rsidP="00D14B3B">
            <w:pPr>
              <w:pStyle w:val="31"/>
            </w:pPr>
            <w:r>
              <w:t>Экран проекционный – 1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jc w:val="both"/>
            </w:pPr>
            <w:r>
              <w:t xml:space="preserve">Комплект таблиц по математике 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Таблицы по стереометрии  - 1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Набор геометрических тел - 1,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транспортир – 2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>Угольник классный равнобедренный – 2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Циркуль – 2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Линейка метровая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jc w:val="both"/>
            </w:pPr>
            <w:r>
              <w:t>Набор стереометрических тел - 1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jc w:val="both"/>
            </w:pPr>
            <w:r>
              <w:t>Набор геометрических тел - 1</w:t>
            </w:r>
          </w:p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jc w:val="both"/>
            </w:pPr>
            <w:r>
              <w:rPr>
                <w:lang w:val="en-US"/>
              </w:rPr>
              <w:t>CD</w:t>
            </w:r>
            <w:r>
              <w:t>-диски - 2</w:t>
            </w:r>
          </w:p>
          <w:p w:rsidR="002A4900" w:rsidRPr="00492CCB" w:rsidRDefault="002A4900" w:rsidP="00492CCB">
            <w:pPr>
              <w:pStyle w:val="31"/>
            </w:pPr>
            <w:r>
              <w:t>Электронные пособия -2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242774,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с. </w:t>
            </w:r>
            <w:proofErr w:type="spellStart"/>
            <w:r>
              <w:t>Пацынь</w:t>
            </w:r>
            <w:proofErr w:type="spellEnd"/>
            <w:r>
              <w:t xml:space="preserve"> ул. Центральная,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D14B3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Оперативное управление</w:t>
            </w:r>
          </w:p>
        </w:tc>
      </w:tr>
      <w:tr w:rsidR="002A4900" w:rsidTr="002A4900">
        <w:trPr>
          <w:trHeight w:val="27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492CCB">
            <w:pPr>
              <w:pStyle w:val="3"/>
              <w:shd w:val="clear" w:color="auto" w:fill="auto"/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533CB0">
            <w:pPr>
              <w:pStyle w:val="3"/>
              <w:shd w:val="clear" w:color="auto" w:fill="auto"/>
              <w:spacing w:line="226" w:lineRule="exact"/>
              <w:ind w:left="120"/>
            </w:pPr>
            <w:r>
              <w:t>Физика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492CCB">
            <w:pPr>
              <w:pStyle w:val="31"/>
              <w:shd w:val="clear" w:color="auto" w:fill="auto"/>
              <w:ind w:left="120"/>
            </w:pPr>
            <w:r>
              <w:t>Кабинет №6</w:t>
            </w:r>
          </w:p>
          <w:p w:rsidR="002A4900" w:rsidRDefault="002A4900" w:rsidP="00492CCB">
            <w:pPr>
              <w:pStyle w:val="31"/>
            </w:pPr>
            <w:r>
              <w:t>Стол учительский-1</w:t>
            </w:r>
          </w:p>
          <w:p w:rsidR="002A4900" w:rsidRDefault="002A4900" w:rsidP="00492CCB">
            <w:pPr>
              <w:pStyle w:val="31"/>
            </w:pPr>
            <w:r>
              <w:t>Стул учительский-1</w:t>
            </w:r>
          </w:p>
          <w:p w:rsidR="002A4900" w:rsidRDefault="002A4900" w:rsidP="00492CCB">
            <w:pPr>
              <w:pStyle w:val="31"/>
            </w:pPr>
            <w:r>
              <w:t>Стол ученический –5</w:t>
            </w:r>
          </w:p>
          <w:p w:rsidR="002A4900" w:rsidRDefault="002A4900" w:rsidP="00492CCB">
            <w:pPr>
              <w:pStyle w:val="31"/>
            </w:pPr>
            <w:r>
              <w:t xml:space="preserve"> Стул ученический – 8</w:t>
            </w:r>
          </w:p>
          <w:p w:rsidR="002A4900" w:rsidRDefault="002A4900" w:rsidP="00492CCB">
            <w:pPr>
              <w:pStyle w:val="31"/>
            </w:pPr>
            <w:r>
              <w:t>Шкаф книжный – 9</w:t>
            </w:r>
          </w:p>
          <w:p w:rsidR="002A4900" w:rsidRDefault="002A4900" w:rsidP="00492CCB">
            <w:pPr>
              <w:pStyle w:val="31"/>
            </w:pPr>
            <w:r>
              <w:t xml:space="preserve"> Доска аудиторная – 1</w:t>
            </w:r>
          </w:p>
          <w:p w:rsidR="002A4900" w:rsidRDefault="002A4900" w:rsidP="00492CCB">
            <w:pPr>
              <w:pStyle w:val="31"/>
            </w:pPr>
            <w:r>
              <w:t xml:space="preserve"> Таблицы по физике – 2(Международная система единиц, Шкала электромагнитных волн)</w:t>
            </w:r>
          </w:p>
          <w:p w:rsidR="002A4900" w:rsidRDefault="002A4900" w:rsidP="00492CCB">
            <w:pPr>
              <w:pStyle w:val="31"/>
            </w:pPr>
            <w:r>
              <w:t>Лабораторное оборудование ШКФ</w:t>
            </w:r>
          </w:p>
          <w:p w:rsidR="002A4900" w:rsidRDefault="002A4900" w:rsidP="00492CCB">
            <w:pPr>
              <w:pStyle w:val="3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242774,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с. </w:t>
            </w:r>
            <w:proofErr w:type="spellStart"/>
            <w:r>
              <w:t>Пацынь</w:t>
            </w:r>
            <w:proofErr w:type="spellEnd"/>
            <w:r>
              <w:t xml:space="preserve"> ул. Центральная,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492CCB">
            <w:pPr>
              <w:pStyle w:val="3"/>
              <w:shd w:val="clear" w:color="auto" w:fill="auto"/>
              <w:spacing w:line="226" w:lineRule="exact"/>
              <w:ind w:left="120"/>
            </w:pPr>
            <w:r>
              <w:t>Оперативное управление</w:t>
            </w:r>
          </w:p>
        </w:tc>
      </w:tr>
      <w:tr w:rsidR="002A4900" w:rsidTr="002A4900">
        <w:trPr>
          <w:trHeight w:val="23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2A4900">
            <w:pPr>
              <w:pStyle w:val="3"/>
              <w:shd w:val="clear" w:color="auto" w:fill="auto"/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2A4900">
            <w:pPr>
              <w:pStyle w:val="3"/>
              <w:shd w:val="clear" w:color="auto" w:fill="auto"/>
              <w:spacing w:line="230" w:lineRule="exact"/>
              <w:ind w:left="120"/>
            </w:pPr>
            <w:r>
              <w:t>Русский язык и литература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2A4900">
            <w:pPr>
              <w:pStyle w:val="31"/>
              <w:shd w:val="clear" w:color="auto" w:fill="auto"/>
              <w:ind w:left="120"/>
            </w:pPr>
            <w:r>
              <w:t>Кабинет №2</w:t>
            </w:r>
          </w:p>
          <w:p w:rsidR="002A4900" w:rsidRDefault="002A4900" w:rsidP="002A4900">
            <w:pPr>
              <w:pStyle w:val="3"/>
              <w:shd w:val="clear" w:color="auto" w:fill="auto"/>
              <w:spacing w:line="226" w:lineRule="exact"/>
              <w:ind w:left="120"/>
            </w:pPr>
            <w:r>
              <w:t>Стол учительский – 1</w:t>
            </w:r>
          </w:p>
          <w:p w:rsidR="002A4900" w:rsidRDefault="002A4900" w:rsidP="002A4900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Стул учительский – 1</w:t>
            </w:r>
          </w:p>
          <w:p w:rsidR="002A4900" w:rsidRDefault="002A4900" w:rsidP="002A4900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 Стол ученический - 5 </w:t>
            </w:r>
          </w:p>
          <w:p w:rsidR="002A4900" w:rsidRDefault="002A4900" w:rsidP="002A4900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Стул ученический - 10 </w:t>
            </w:r>
          </w:p>
          <w:p w:rsidR="002A4900" w:rsidRDefault="002A4900" w:rsidP="002A4900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Доска аудиторная - 1 </w:t>
            </w:r>
          </w:p>
          <w:p w:rsidR="002A4900" w:rsidRDefault="002A4900" w:rsidP="002A4900">
            <w:pPr>
              <w:pStyle w:val="3"/>
              <w:shd w:val="clear" w:color="auto" w:fill="auto"/>
              <w:spacing w:line="226" w:lineRule="exact"/>
              <w:ind w:left="120"/>
            </w:pPr>
            <w:r>
              <w:t xml:space="preserve">Настенные наглядные пособия по русскому языку, </w:t>
            </w:r>
            <w:r>
              <w:rPr>
                <w:lang w:val="en-US"/>
              </w:rPr>
              <w:t>CD</w:t>
            </w:r>
            <w:r w:rsidRPr="00C06EEC">
              <w:t xml:space="preserve">, </w:t>
            </w:r>
            <w:r>
              <w:rPr>
                <w:lang w:val="en-US"/>
              </w:rPr>
              <w:t>DVD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2A4900">
            <w:pPr>
              <w:pStyle w:val="3"/>
              <w:shd w:val="clear" w:color="auto" w:fill="auto"/>
              <w:spacing w:line="230" w:lineRule="exact"/>
              <w:ind w:left="120"/>
            </w:pPr>
            <w:r>
              <w:t xml:space="preserve">242774, Брянская область, </w:t>
            </w:r>
            <w:proofErr w:type="spellStart"/>
            <w:r>
              <w:t>Рогнединский</w:t>
            </w:r>
            <w:proofErr w:type="spellEnd"/>
            <w:r>
              <w:t xml:space="preserve"> район, с. </w:t>
            </w:r>
            <w:proofErr w:type="spellStart"/>
            <w:r>
              <w:t>Пацынь</w:t>
            </w:r>
            <w:proofErr w:type="spellEnd"/>
            <w:r>
              <w:t xml:space="preserve"> ул. Центральная,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900" w:rsidRDefault="002A4900" w:rsidP="002A4900">
            <w:pPr>
              <w:pStyle w:val="3"/>
              <w:shd w:val="clear" w:color="auto" w:fill="auto"/>
              <w:spacing w:line="230" w:lineRule="exact"/>
              <w:ind w:left="120"/>
            </w:pPr>
            <w:r>
              <w:t>Оперативное управление</w:t>
            </w:r>
          </w:p>
        </w:tc>
      </w:tr>
    </w:tbl>
    <w:p w:rsidR="008B1854" w:rsidRDefault="008B1854"/>
    <w:sectPr w:rsidR="008B1854" w:rsidSect="00D14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B"/>
    <w:rsid w:val="000938DA"/>
    <w:rsid w:val="002A4900"/>
    <w:rsid w:val="002F6C58"/>
    <w:rsid w:val="002F726C"/>
    <w:rsid w:val="004506B3"/>
    <w:rsid w:val="00492CCB"/>
    <w:rsid w:val="00533CB0"/>
    <w:rsid w:val="00616CD3"/>
    <w:rsid w:val="008B1854"/>
    <w:rsid w:val="009464B5"/>
    <w:rsid w:val="00D14B3B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B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14B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D1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4B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14B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D14B3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14B3B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">
    <w:name w:val="Основной текст3"/>
    <w:basedOn w:val="a"/>
    <w:link w:val="a3"/>
    <w:rsid w:val="00D14B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Основной текст (2)"/>
    <w:basedOn w:val="a"/>
    <w:link w:val="2"/>
    <w:rsid w:val="00D14B3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1">
    <w:name w:val="Основной текст (3)"/>
    <w:basedOn w:val="a"/>
    <w:link w:val="30"/>
    <w:rsid w:val="00D14B3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rsid w:val="00492C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2CC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B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14B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D14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4B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14B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D14B3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14B3B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">
    <w:name w:val="Основной текст3"/>
    <w:basedOn w:val="a"/>
    <w:link w:val="a3"/>
    <w:rsid w:val="00D14B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Основной текст (2)"/>
    <w:basedOn w:val="a"/>
    <w:link w:val="2"/>
    <w:rsid w:val="00D14B3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1">
    <w:name w:val="Основной текст (3)"/>
    <w:basedOn w:val="a"/>
    <w:link w:val="30"/>
    <w:rsid w:val="00D14B3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rsid w:val="00492C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2CC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Материально-техническое оборудование, предназначенное для обеспечения образовате</vt:lpstr>
      <vt:lpstr/>
      <vt:lpstr/>
      <vt:lpstr/>
    </vt:vector>
  </TitlesOfParts>
  <Company>Home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2018-02-04T11:53:00Z</dcterms:created>
  <dcterms:modified xsi:type="dcterms:W3CDTF">2018-02-05T20:55:00Z</dcterms:modified>
</cp:coreProperties>
</file>