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7" w:type="dxa"/>
        <w:tblInd w:w="-540" w:type="dxa"/>
        <w:tblLook w:val="01E0"/>
      </w:tblPr>
      <w:tblGrid>
        <w:gridCol w:w="10836"/>
        <w:gridCol w:w="222"/>
        <w:gridCol w:w="222"/>
      </w:tblGrid>
      <w:tr w:rsidR="007F2ED5" w:rsidTr="00406048">
        <w:trPr>
          <w:trHeight w:val="374"/>
        </w:trPr>
        <w:tc>
          <w:tcPr>
            <w:tcW w:w="4268" w:type="dxa"/>
          </w:tcPr>
          <w:p w:rsidR="007F2ED5" w:rsidRDefault="00406048" w:rsidP="00AF42EF">
            <w:pPr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719570" cy="2424430"/>
                  <wp:effectExtent l="19050" t="0" r="5080" b="0"/>
                  <wp:docPr id="1" name="Рисунок 1" descr="C:\Documents and Settings\учитель\Local Settings\Temporary Internet Files\Content.Word\Правила внутреннего распоря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Local Settings\Temporary Internet Files\Content.Word\Правила внутреннего распоря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570" cy="2424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</w:tcPr>
          <w:p w:rsidR="007F2ED5" w:rsidRDefault="007F2ED5" w:rsidP="00AF42EF">
            <w:pPr>
              <w:rPr>
                <w:szCs w:val="28"/>
              </w:rPr>
            </w:pPr>
          </w:p>
        </w:tc>
        <w:tc>
          <w:tcPr>
            <w:tcW w:w="5335" w:type="dxa"/>
          </w:tcPr>
          <w:p w:rsidR="007F2ED5" w:rsidRDefault="007F2ED5" w:rsidP="00AF42EF">
            <w:pPr>
              <w:jc w:val="right"/>
              <w:rPr>
                <w:szCs w:val="28"/>
              </w:rPr>
            </w:pPr>
          </w:p>
        </w:tc>
      </w:tr>
    </w:tbl>
    <w:p w:rsidR="007F2ED5" w:rsidRDefault="007F2ED5" w:rsidP="007F2ED5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7F2ED5" w:rsidRDefault="007F2ED5" w:rsidP="007F2ED5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7F2ED5" w:rsidRDefault="007F2ED5" w:rsidP="007F2ED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F2ED5" w:rsidRDefault="007F2ED5" w:rsidP="007F2E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 xml:space="preserve">1.1. </w:t>
      </w:r>
      <w:proofErr w:type="gramStart"/>
      <w:r>
        <w:t xml:space="preserve">Настоящие Правила внутреннего распорядка учащихся разработаны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 185, уставом общеобразовательной организации, с учетом мнения совета учащихся и совета родителей.</w:t>
      </w:r>
      <w:proofErr w:type="gramEnd"/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 Муниципального бюджетного общеобразовательного учреждения «</w:t>
      </w:r>
      <w:proofErr w:type="spellStart"/>
      <w:r>
        <w:t>Пацынская</w:t>
      </w:r>
      <w:proofErr w:type="spellEnd"/>
      <w:r>
        <w:t xml:space="preserve">  средняя общеобразовательная школа </w:t>
      </w:r>
      <w:proofErr w:type="spellStart"/>
      <w:r>
        <w:t>Рогнединского</w:t>
      </w:r>
      <w:proofErr w:type="spellEnd"/>
      <w:r>
        <w:t xml:space="preserve"> района Брянской области» </w:t>
      </w:r>
      <w:proofErr w:type="gramStart"/>
      <w:r>
        <w:t xml:space="preserve">( </w:t>
      </w:r>
      <w:proofErr w:type="gramEnd"/>
      <w:r>
        <w:t>далее – Школа).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1.3.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1.4. Настоящие Правила обязательны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1.5. Один экземпляр настоящих Правил хранится  у администрации Школы.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Текст настоящих Правил размещается на официальном сайте Школы в сети Интернет.</w:t>
      </w:r>
    </w:p>
    <w:p w:rsidR="007F2ED5" w:rsidRDefault="007F2ED5" w:rsidP="007F2ED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F2ED5" w:rsidRDefault="007F2ED5" w:rsidP="007F2E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Режим образовательного процесса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2.1. В Школе используется организация образовательного процесса по четвертям, согласно которой учебные четверти и каникулы чередуются следующим образом: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1-я учебная четверть — 9 недель, каникулы — 8 дней;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2-й учебная четверть —7 недель, каникулы — 13 дней;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3-й учебная четверть — 10 недель, каникулы — 9 дней;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4-й учебная четверть— 9 недель,  летние каникулы — 3 месяца; 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left="927"/>
        <w:jc w:val="both"/>
      </w:pP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2.2. Календарный учебный график является частью образовательной программы. 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2.3. В 9-х и 11-х классах продолжительность учебных периодов и летних каникул определяется с учетом прохождения учащимися государственной итоговой аттестации.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2.4. Учебные занятия начинаются в 9 часов.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2.5. Для всех классов устанавливается </w:t>
      </w:r>
      <w:r>
        <w:rPr>
          <w:i/>
          <w:color w:val="FF0000"/>
        </w:rPr>
        <w:t>пятидневная</w:t>
      </w:r>
      <w:r>
        <w:t xml:space="preserve"> учебная неделя.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 2.4.2.2821-10», утвержденных Постановлением главного государственного санитарного врача РФ </w:t>
      </w:r>
      <w:proofErr w:type="gramStart"/>
      <w:r>
        <w:t>от</w:t>
      </w:r>
      <w:proofErr w:type="gramEnd"/>
      <w:r>
        <w:t xml:space="preserve"> 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 189.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2.7. Продолжительность урока во 2–11-х классах составляет 45 минут.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2.8. Для учащихся 1-х классов устанавливается следующий ежедневный режим занятий: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 сентябре и октябре — по 3 урока продолжительностью 35 минут;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 ноябре и декабре — по 4 урока продолжительностью 35 минут;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с января по май — по 4 урока продолжительностью 40 минут.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В середине учебного дня (после второго урока) проводится динамическая пауза продолжительностью 40 минут.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2.9. Продолжительность перемен между уроками составляет: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после 1, 2 -го урока — 10 минут;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после 3 и 4-го урока — 20 минут;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после 5, 6-го урока — 10 минут.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2.10. Учащиеся должны приходить в ОУ не позднее 8 часов50 минут. Опоздание на уроки недопустимо.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2.11. Горячее питание учащихся осуществляется в соответствии с расписанием, утверждаемым на каждый учебный период директором по согласованию с родительским комитетом Школы. 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Права, обязанности и ответственность учащихся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3.1. Учащиеся имеют право </w:t>
      </w:r>
      <w:proofErr w:type="gramStart"/>
      <w:r>
        <w:rPr>
          <w:b/>
          <w:bCs/>
          <w:i/>
          <w:iCs/>
        </w:rPr>
        <w:t>на</w:t>
      </w:r>
      <w:proofErr w:type="gramEnd"/>
      <w:r>
        <w:rPr>
          <w:b/>
          <w:bCs/>
          <w:i/>
          <w:iCs/>
        </w:rPr>
        <w:t>: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>
        <w:t>психолого-медико-педагогической</w:t>
      </w:r>
      <w:proofErr w:type="spellEnd"/>
      <w:r>
        <w:t xml:space="preserve"> коррекции;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3.1.2.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  <w:proofErr w:type="gramEnd"/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3.1.9. свободу совести, информации, свободное выражение собственных взглядов и убеждений;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3.1.10. каникулы в соответствии с календарным учебным графиком (п. 2.1–2.2 настоящих Правил);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3.1.13.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>
        <w:t>в</w:t>
      </w:r>
      <w:proofErr w:type="gramEnd"/>
      <w:r>
        <w:t xml:space="preserve"> Школой;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3.1.14. обжалование локальных актов Школы в установленном законодательством РФ порядке;</w:t>
      </w:r>
    </w:p>
    <w:p w:rsidR="007F2ED5" w:rsidRDefault="007F2ED5" w:rsidP="007F2ED5">
      <w:pPr>
        <w:autoSpaceDE w:val="0"/>
        <w:autoSpaceDN w:val="0"/>
        <w:adjustRightInd w:val="0"/>
        <w:ind w:firstLine="540"/>
        <w:jc w:val="both"/>
      </w:pPr>
      <w:r>
        <w:t>3.1.15.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3.1.16. пользование в установленном порядке лечебно-оздоровительной инфраструктурой, объектами культуры и объектами спорта Школы </w:t>
      </w:r>
      <w:r>
        <w:rPr>
          <w:i/>
          <w:iCs/>
        </w:rPr>
        <w:t>(при наличии таких объектов)</w:t>
      </w:r>
      <w:r>
        <w:t>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3.1.17.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3.1.18.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3.1.19.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3.1.20.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3.1.21. ношение часов, аксессуаров и скромных неброских украшений, соответствующих деловому стилю одежды;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3.1.22. обращение в комиссию по урегулированию споров между участниками образовательных отношений.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3.2. Учащиеся обязаны: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3.2.2. ликвидировать академическую задолженность в сроки, определяемые Школой;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3.2.5. немедленно информировать педагогического работника, ответственного за </w:t>
      </w:r>
      <w:r>
        <w:lastRenderedPageBreak/>
        <w:t>осуществление мероприятия, о каждом несчастном случае, произошедшим с ними или очевидцами которого они стали;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3.2.7. бережно относиться к имуществу Школы;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3.2.8. соблюдать режим организации образовательного процесса, принятый в Школе;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3.2.12. своевременно проходить все необходимые медицинские осмотры.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3.3. Учащимся запрещается: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3.3.3. иметь неряшливый и вызывающий внешний вид;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3.3.4. применять физическую силу в отношении других учащихся, работников Школы и иных лиц;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7F2ED5" w:rsidRDefault="007F2ED5" w:rsidP="007F2ED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F2ED5" w:rsidRDefault="007F2ED5" w:rsidP="007F2E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Поощрения и дисциплинарное воздействие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4.1. За образцовое выполнение своих обязанностей, повышение качества </w:t>
      </w:r>
      <w:proofErr w:type="spellStart"/>
      <w:r>
        <w:t>обученности</w:t>
      </w:r>
      <w:proofErr w:type="spellEnd"/>
      <w: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>
        <w:t>внеучебной</w:t>
      </w:r>
      <w:proofErr w:type="spellEnd"/>
      <w:r>
        <w:t xml:space="preserve"> деятельности к учащимся школы могут быть применены следующие виды поощрений: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объявление благодарности учащемуся;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направление благодарственного письма родителям (законным представителям) учащегося;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награждение почетной грамотой и (или) дипломом;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награждение ценным подарком;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представление к награждению медалью.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4.2. Процедура применения поощрений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</w:t>
      </w:r>
      <w:r>
        <w:lastRenderedPageBreak/>
        <w:t>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4.2.4. Награждение медалью "За особые успехи в учении" осуществляется на основании решения педагогического совета по результатам государственной итоговой аттестации учащихся в соответствии с приказом </w:t>
      </w:r>
      <w:proofErr w:type="spellStart"/>
      <w:r>
        <w:t>Минобрнауки</w:t>
      </w:r>
      <w:proofErr w:type="spellEnd"/>
      <w:r>
        <w:t xml:space="preserve"> России от 23.06.2014 № 685 «Об утверждении Порядка выдачи медали "За особые успехи в учении"».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меры воспитательного характера;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дисциплинарные взыскания.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4.5. К учащимся могут быть применены следующие меры дисциплинарного взыскания: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замечание;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выговор;</w:t>
      </w:r>
    </w:p>
    <w:p w:rsidR="007F2ED5" w:rsidRDefault="007F2ED5" w:rsidP="007F2E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отчисление из Школы.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4.6. Применение дисциплинарных взысканий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4.6.1. </w:t>
      </w:r>
      <w:proofErr w:type="gramStart"/>
      <w: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За каждый дисциплинарный проступок может быть применено только одно дисциплинарное взыскание.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4.6.2.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7F2ED5" w:rsidRDefault="007F2ED5" w:rsidP="007F2ED5">
      <w:pPr>
        <w:pStyle w:val="ConsPlusNormal"/>
        <w:ind w:firstLine="540"/>
        <w:jc w:val="both"/>
      </w:pPr>
      <w:r>
        <w:t xml:space="preserve">4.6.6. По решению Школы за неоднократное совершение дисциплинарных проступков, предусмотренных пунктом 4.3. настоящих Правил, допускается применение отчисления несовершеннолетнего обучающегося, достигшего возраста пятнадцати лет, из </w:t>
      </w:r>
      <w:r>
        <w:lastRenderedPageBreak/>
        <w:t>Школы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4.6.8. Школа обязана незамедлительно проинформировать орган местного самоуправления, осуществляющий управление в сфере образования </w:t>
      </w:r>
      <w:r>
        <w:rPr>
          <w:i/>
          <w:iCs/>
        </w:rPr>
        <w:t>(указывается какой именно)</w:t>
      </w:r>
      <w:r>
        <w:t>, об отчислении несовершеннолетнего обучающегося в качестве меры дисциплинарного взыскания.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4.6.12.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родительского комитета.</w:t>
      </w:r>
    </w:p>
    <w:p w:rsidR="007F2ED5" w:rsidRDefault="007F2ED5" w:rsidP="007F2ED5">
      <w:pPr>
        <w:widowControl w:val="0"/>
        <w:autoSpaceDE w:val="0"/>
        <w:autoSpaceDN w:val="0"/>
        <w:adjustRightInd w:val="0"/>
        <w:jc w:val="both"/>
      </w:pPr>
    </w:p>
    <w:p w:rsidR="007F2ED5" w:rsidRDefault="007F2ED5" w:rsidP="007F2ED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Защита прав учащихся</w:t>
      </w:r>
    </w:p>
    <w:p w:rsidR="007F2ED5" w:rsidRDefault="007F2ED5" w:rsidP="007F2ED5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7F2ED5" w:rsidRDefault="007F2ED5" w:rsidP="007F2ED5">
      <w:pPr>
        <w:widowControl w:val="0"/>
        <w:autoSpaceDE w:val="0"/>
        <w:autoSpaceDN w:val="0"/>
        <w:adjustRightInd w:val="0"/>
        <w:ind w:firstLine="567"/>
        <w:jc w:val="both"/>
      </w:pPr>
      <w: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7F2ED5" w:rsidRDefault="007F2ED5" w:rsidP="007F2ED5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</w:pPr>
      <w:r>
        <w:t>направлять в органы управления Школы  обращения о нарушении и (или) ущемлении ее работниками прав, свобод и социальных гарантий учащихся;</w:t>
      </w:r>
    </w:p>
    <w:p w:rsidR="007F2ED5" w:rsidRDefault="007F2ED5" w:rsidP="007F2ED5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</w:pPr>
      <w:r>
        <w:t>обращаться в комиссию по урегулированию споров между участниками образовательных отношений;</w:t>
      </w:r>
    </w:p>
    <w:p w:rsidR="007F2ED5" w:rsidRDefault="007F2ED5" w:rsidP="007F2ED5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</w:pPr>
      <w:r>
        <w:t>использовать не запрещенные законодательством РФ иные способы защиты своих прав и законных интересов.</w:t>
      </w:r>
    </w:p>
    <w:p w:rsidR="00822218" w:rsidRDefault="00822218"/>
    <w:sectPr w:rsidR="00822218" w:rsidSect="0082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2ED5"/>
    <w:rsid w:val="00406048"/>
    <w:rsid w:val="007F2ED5"/>
    <w:rsid w:val="00822218"/>
    <w:rsid w:val="00E9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E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6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2565</Words>
  <Characters>14623</Characters>
  <Application>Microsoft Office Word</Application>
  <DocSecurity>0</DocSecurity>
  <Lines>121</Lines>
  <Paragraphs>34</Paragraphs>
  <ScaleCrop>false</ScaleCrop>
  <Company>МБОУ Пацынская СОШ</Company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2016-10-12T10:31:00Z</dcterms:created>
  <dcterms:modified xsi:type="dcterms:W3CDTF">2016-10-13T11:06:00Z</dcterms:modified>
</cp:coreProperties>
</file>